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928" w14:textId="77777777" w:rsidR="008D184E" w:rsidRDefault="00136C9C">
      <w:pPr>
        <w:pStyle w:val="BodyText"/>
        <w:spacing w:before="67"/>
        <w:ind w:right="2408"/>
      </w:pPr>
      <w:r>
        <w:rPr>
          <w:color w:val="252525"/>
        </w:rPr>
        <w:t>NOTICE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CONCLUSION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4"/>
        </w:rPr>
        <w:t xml:space="preserve"> AUDIT</w:t>
      </w:r>
    </w:p>
    <w:p w14:paraId="5570ACE3" w14:textId="77777777" w:rsidR="008D184E" w:rsidRDefault="00136C9C">
      <w:pPr>
        <w:pStyle w:val="BodyText"/>
        <w:spacing w:before="65" w:line="295" w:lineRule="auto"/>
      </w:pPr>
      <w:r>
        <w:rPr>
          <w:color w:val="252525"/>
        </w:rPr>
        <w:t>AND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RIGHT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INSPECT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ANNUAL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RETURN FOR THE YEARS ENDED</w:t>
      </w:r>
    </w:p>
    <w:p w14:paraId="5EA553A2" w14:textId="743EDE5C" w:rsidR="008D184E" w:rsidRDefault="00136C9C">
      <w:pPr>
        <w:pStyle w:val="BodyText"/>
        <w:ind w:left="1418"/>
      </w:pPr>
      <w:r>
        <w:rPr>
          <w:color w:val="252525"/>
        </w:rPr>
        <w:t>31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MARCH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4"/>
        </w:rPr>
        <w:t>2</w:t>
      </w:r>
      <w:r w:rsidR="00571816">
        <w:rPr>
          <w:color w:val="252525"/>
          <w:spacing w:val="-4"/>
        </w:rPr>
        <w:t>02</w:t>
      </w:r>
      <w:r w:rsidR="004D210D">
        <w:rPr>
          <w:color w:val="252525"/>
          <w:spacing w:val="-4"/>
        </w:rPr>
        <w:t>5</w:t>
      </w:r>
    </w:p>
    <w:p w14:paraId="07865F86" w14:textId="77777777" w:rsidR="008D184E" w:rsidRDefault="00136C9C">
      <w:pPr>
        <w:pStyle w:val="BodyText"/>
        <w:spacing w:before="59" w:after="3" w:line="288" w:lineRule="auto"/>
        <w:ind w:left="2133" w:right="3125" w:hanging="1"/>
        <w:rPr>
          <w:rFonts w:ascii="Calibri"/>
        </w:rPr>
      </w:pPr>
      <w:r>
        <w:rPr>
          <w:rFonts w:ascii="Calibri"/>
          <w:color w:val="252525"/>
        </w:rPr>
        <w:t>Public Audit (Wales) Act 2004 Section 29 Accounts</w:t>
      </w:r>
      <w:r>
        <w:rPr>
          <w:rFonts w:ascii="Calibri"/>
          <w:color w:val="252525"/>
          <w:spacing w:val="-7"/>
        </w:rPr>
        <w:t xml:space="preserve"> </w:t>
      </w:r>
      <w:r>
        <w:rPr>
          <w:rFonts w:ascii="Calibri"/>
          <w:color w:val="252525"/>
        </w:rPr>
        <w:t>and</w:t>
      </w:r>
      <w:r>
        <w:rPr>
          <w:rFonts w:ascii="Calibri"/>
          <w:color w:val="252525"/>
          <w:spacing w:val="-9"/>
        </w:rPr>
        <w:t xml:space="preserve"> </w:t>
      </w:r>
      <w:r>
        <w:rPr>
          <w:rFonts w:ascii="Calibri"/>
          <w:color w:val="252525"/>
        </w:rPr>
        <w:t>Audit</w:t>
      </w:r>
      <w:r>
        <w:rPr>
          <w:rFonts w:ascii="Calibri"/>
          <w:color w:val="252525"/>
          <w:spacing w:val="-7"/>
        </w:rPr>
        <w:t xml:space="preserve"> </w:t>
      </w:r>
      <w:r>
        <w:rPr>
          <w:rFonts w:ascii="Calibri"/>
          <w:color w:val="252525"/>
        </w:rPr>
        <w:t>(Wales)</w:t>
      </w:r>
      <w:r>
        <w:rPr>
          <w:rFonts w:ascii="Calibri"/>
          <w:color w:val="252525"/>
          <w:spacing w:val="-8"/>
        </w:rPr>
        <w:t xml:space="preserve"> </w:t>
      </w:r>
      <w:r>
        <w:rPr>
          <w:rFonts w:ascii="Calibri"/>
          <w:color w:val="252525"/>
        </w:rPr>
        <w:t>Regulations</w:t>
      </w:r>
      <w:r>
        <w:rPr>
          <w:rFonts w:ascii="Calibri"/>
          <w:color w:val="252525"/>
          <w:spacing w:val="-9"/>
        </w:rPr>
        <w:t xml:space="preserve"> </w:t>
      </w:r>
      <w:r>
        <w:rPr>
          <w:rFonts w:ascii="Calibri"/>
          <w:color w:val="252525"/>
        </w:rPr>
        <w:t>2014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6958"/>
      </w:tblGrid>
      <w:tr w:rsidR="008D184E" w14:paraId="5F7D8A89" w14:textId="77777777">
        <w:trPr>
          <w:trHeight w:val="818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490B39D9" w14:textId="77777777" w:rsidR="008D184E" w:rsidRDefault="008D18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4EB70D14" w14:textId="17A1E716" w:rsidR="008D184E" w:rsidRDefault="00136C9C">
            <w:pPr>
              <w:pStyle w:val="TableParagraph"/>
              <w:tabs>
                <w:tab w:val="left" w:pos="453"/>
              </w:tabs>
              <w:spacing w:before="76" w:line="273" w:lineRule="auto"/>
              <w:ind w:left="453" w:right="47" w:hanging="360"/>
              <w:rPr>
                <w:sz w:val="20"/>
              </w:rPr>
            </w:pPr>
            <w:r>
              <w:rPr>
                <w:color w:val="252525"/>
                <w:spacing w:val="-6"/>
                <w:sz w:val="20"/>
              </w:rPr>
              <w:t>1.</w:t>
            </w:r>
            <w:r>
              <w:rPr>
                <w:color w:val="252525"/>
                <w:sz w:val="20"/>
              </w:rPr>
              <w:tab/>
              <w:t>The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audit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of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accounts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for</w:t>
            </w:r>
            <w:r>
              <w:rPr>
                <w:color w:val="252525"/>
                <w:spacing w:val="-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Darran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Valley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Community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Council</w:t>
            </w:r>
            <w:r>
              <w:rPr>
                <w:color w:val="252525"/>
                <w:spacing w:val="-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for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the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years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ended 31 March </w:t>
            </w:r>
            <w:r>
              <w:rPr>
                <w:color w:val="6F2F9F"/>
                <w:sz w:val="20"/>
              </w:rPr>
              <w:t>202</w:t>
            </w:r>
            <w:r w:rsidR="004D210D">
              <w:rPr>
                <w:color w:val="6F2F9F"/>
                <w:sz w:val="20"/>
              </w:rPr>
              <w:t>4</w:t>
            </w:r>
            <w:r>
              <w:rPr>
                <w:color w:val="6F2F9F"/>
                <w:sz w:val="20"/>
              </w:rPr>
              <w:t xml:space="preserve"> to 202</w:t>
            </w:r>
            <w:r w:rsidR="004D210D">
              <w:rPr>
                <w:color w:val="6F2F9F"/>
                <w:sz w:val="20"/>
              </w:rPr>
              <w:t>5</w:t>
            </w:r>
            <w:r>
              <w:rPr>
                <w:color w:val="6F2F9F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has been concluded.</w:t>
            </w:r>
          </w:p>
        </w:tc>
      </w:tr>
      <w:tr w:rsidR="008D184E" w14:paraId="30EB89A6" w14:textId="77777777">
        <w:trPr>
          <w:trHeight w:val="906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6E38948A" w14:textId="77777777" w:rsidR="008D184E" w:rsidRDefault="008D18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0BA76C1F" w14:textId="77777777" w:rsidR="008D184E" w:rsidRDefault="00136C9C">
            <w:pPr>
              <w:pStyle w:val="TableParagraph"/>
              <w:tabs>
                <w:tab w:val="left" w:pos="498"/>
              </w:tabs>
              <w:spacing w:before="182"/>
              <w:ind w:left="498" w:right="229" w:hanging="360"/>
              <w:rPr>
                <w:sz w:val="20"/>
              </w:rPr>
            </w:pPr>
            <w:r>
              <w:rPr>
                <w:color w:val="252525"/>
                <w:spacing w:val="-6"/>
                <w:sz w:val="20"/>
              </w:rPr>
              <w:t>2.</w:t>
            </w:r>
            <w:r>
              <w:rPr>
                <w:color w:val="252525"/>
                <w:sz w:val="20"/>
              </w:rPr>
              <w:tab/>
              <w:t>The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annual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return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is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available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for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inspection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by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local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government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elector for the area of Darran Valley Community Council on application to:</w:t>
            </w:r>
          </w:p>
        </w:tc>
      </w:tr>
      <w:tr w:rsidR="008D184E" w14:paraId="15E007D9" w14:textId="77777777">
        <w:trPr>
          <w:trHeight w:val="2202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570C7B79" w14:textId="77777777" w:rsidR="008D184E" w:rsidRDefault="00136C9C">
            <w:pPr>
              <w:pStyle w:val="TableParagraph"/>
              <w:spacing w:before="200" w:line="276" w:lineRule="auto"/>
              <w:ind w:left="410" w:right="151" w:hanging="360"/>
              <w:rPr>
                <w:sz w:val="20"/>
              </w:rPr>
            </w:pPr>
            <w:r>
              <w:rPr>
                <w:color w:val="252525"/>
                <w:sz w:val="20"/>
              </w:rPr>
              <w:t>(a)</w:t>
            </w:r>
            <w:r>
              <w:rPr>
                <w:color w:val="252525"/>
                <w:spacing w:val="7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Insert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name,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position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and address of person</w:t>
            </w:r>
            <w:r>
              <w:rPr>
                <w:color w:val="252525"/>
                <w:spacing w:val="4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to whom local government electors should apply to inspect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the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annual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return</w:t>
            </w: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14E9A674" w14:textId="77777777" w:rsidR="008D184E" w:rsidRDefault="00136C9C">
            <w:pPr>
              <w:pStyle w:val="TableParagraph"/>
              <w:tabs>
                <w:tab w:val="left" w:pos="906"/>
                <w:tab w:val="left" w:pos="6293"/>
              </w:tabs>
              <w:spacing w:before="200" w:line="273" w:lineRule="auto"/>
              <w:ind w:left="93" w:right="522"/>
              <w:rPr>
                <w:sz w:val="20"/>
              </w:rPr>
            </w:pPr>
            <w:r>
              <w:rPr>
                <w:color w:val="252525"/>
                <w:spacing w:val="-4"/>
                <w:sz w:val="20"/>
              </w:rPr>
              <w:t>(a)</w:t>
            </w:r>
            <w:r>
              <w:rPr>
                <w:color w:val="252525"/>
                <w:sz w:val="20"/>
                <w:u w:val="single" w:color="242424"/>
              </w:rPr>
              <w:tab/>
            </w:r>
            <w:proofErr w:type="spellStart"/>
            <w:r>
              <w:rPr>
                <w:color w:val="252525"/>
                <w:sz w:val="20"/>
              </w:rPr>
              <w:t>Mrs</w:t>
            </w:r>
            <w:proofErr w:type="spellEnd"/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Amanda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Pallister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(Clerk)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84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52525"/>
                <w:sz w:val="20"/>
              </w:rPr>
              <w:t>Ffordd</w:t>
            </w:r>
            <w:proofErr w:type="spellEnd"/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Draen,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Parc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Derwen,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52525"/>
                <w:sz w:val="20"/>
              </w:rPr>
              <w:t>Coity</w:t>
            </w:r>
            <w:proofErr w:type="spellEnd"/>
            <w:r>
              <w:rPr>
                <w:color w:val="252525"/>
                <w:sz w:val="20"/>
              </w:rPr>
              <w:t>, Bridgend, CF35 6DQ.</w:t>
            </w:r>
            <w:r>
              <w:rPr>
                <w:color w:val="252525"/>
                <w:sz w:val="20"/>
                <w:u w:val="single" w:color="242424"/>
              </w:rPr>
              <w:tab/>
            </w:r>
          </w:p>
          <w:p w14:paraId="62A36D48" w14:textId="77777777" w:rsidR="008D184E" w:rsidRDefault="008D184E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32A44563" w14:textId="77777777" w:rsidR="008D184E" w:rsidRDefault="00136C9C">
            <w:pPr>
              <w:pStyle w:val="TableParagraph"/>
              <w:tabs>
                <w:tab w:val="left" w:pos="527"/>
              </w:tabs>
              <w:ind w:left="229"/>
              <w:rPr>
                <w:sz w:val="20"/>
              </w:rPr>
            </w:pPr>
            <w:r>
              <w:rPr>
                <w:color w:val="252525"/>
                <w:sz w:val="20"/>
                <w:u w:val="single" w:color="242424"/>
              </w:rPr>
              <w:tab/>
            </w:r>
            <w:r>
              <w:rPr>
                <w:color w:val="252525"/>
                <w:spacing w:val="-2"/>
                <w:sz w:val="20"/>
              </w:rPr>
              <w:t>Telephone:</w:t>
            </w:r>
          </w:p>
          <w:p w14:paraId="6306C5D2" w14:textId="77777777" w:rsidR="008D184E" w:rsidRDefault="00136C9C">
            <w:pPr>
              <w:pStyle w:val="TableParagraph"/>
              <w:tabs>
                <w:tab w:val="left" w:pos="6023"/>
              </w:tabs>
              <w:spacing w:before="34"/>
              <w:ind w:left="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8688" behindDoc="1" locked="0" layoutInCell="1" allowOverlap="1" wp14:anchorId="54EAB0F7" wp14:editId="4A93C973">
                      <wp:simplePos x="0" y="0"/>
                      <wp:positionH relativeFrom="column">
                        <wp:posOffset>155447</wp:posOffset>
                      </wp:positionH>
                      <wp:positionV relativeFrom="paragraph">
                        <wp:posOffset>539330</wp:posOffset>
                      </wp:positionV>
                      <wp:extent cx="3221355" cy="82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1355" cy="8255"/>
                                <a:chOff x="0" y="0"/>
                                <a:chExt cx="3221355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110"/>
                                  <a:ext cx="3221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1355">
                                      <a:moveTo>
                                        <a:pt x="0" y="0"/>
                                      </a:moveTo>
                                      <a:lnTo>
                                        <a:pt x="3220745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2424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F44F6" id="Group 1" o:spid="_x0000_s1026" style="position:absolute;margin-left:12.25pt;margin-top:42.45pt;width:253.65pt;height:.65pt;z-index:-15777792;mso-wrap-distance-left:0;mso-wrap-distance-right:0" coordsize="3221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">
                      <v:shape id="Graphic 2" o:spid="_x0000_s1027" style="position:absolute;top:41;width:32213;height:12;visibility:visible;mso-wrap-style:square;v-text-anchor:top" coordsize="3221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" path="m,l3220745,e" filled="f" strokecolor="#242424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52525"/>
                <w:spacing w:val="-2"/>
                <w:sz w:val="20"/>
              </w:rPr>
              <w:t>07891627754</w:t>
            </w:r>
            <w:r>
              <w:rPr>
                <w:color w:val="252525"/>
                <w:sz w:val="20"/>
                <w:u w:val="single" w:color="242424"/>
              </w:rPr>
              <w:tab/>
            </w:r>
          </w:p>
        </w:tc>
      </w:tr>
      <w:tr w:rsidR="008D184E" w14:paraId="72F8BA8D" w14:textId="77777777">
        <w:trPr>
          <w:trHeight w:val="2718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4E99BB4A" w14:textId="77777777" w:rsidR="008D184E" w:rsidRDefault="008D184E">
            <w:pPr>
              <w:pStyle w:val="TableParagraph"/>
              <w:spacing w:before="154"/>
              <w:rPr>
                <w:b/>
                <w:sz w:val="20"/>
              </w:rPr>
            </w:pPr>
          </w:p>
          <w:p w14:paraId="7AB2ED35" w14:textId="77777777" w:rsidR="008D184E" w:rsidRDefault="00136C9C">
            <w:pPr>
              <w:pStyle w:val="TableParagraph"/>
              <w:spacing w:line="276" w:lineRule="auto"/>
              <w:ind w:left="410" w:right="151" w:hanging="360"/>
              <w:rPr>
                <w:sz w:val="20"/>
              </w:rPr>
            </w:pPr>
            <w:r>
              <w:rPr>
                <w:color w:val="252525"/>
                <w:sz w:val="20"/>
              </w:rPr>
              <w:t>(b)</w:t>
            </w:r>
            <w:r>
              <w:rPr>
                <w:color w:val="252525"/>
                <w:spacing w:val="8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Insert the</w:t>
            </w:r>
            <w:r>
              <w:rPr>
                <w:color w:val="252525"/>
                <w:spacing w:val="-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times between which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local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government elector may apply to inspect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the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annual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return</w:t>
            </w: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3D42F69A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4CFB3E99" w14:textId="77777777" w:rsidR="008D184E" w:rsidRDefault="008D184E">
            <w:pPr>
              <w:pStyle w:val="TableParagraph"/>
              <w:spacing w:before="231"/>
              <w:rPr>
                <w:b/>
                <w:sz w:val="20"/>
              </w:rPr>
            </w:pPr>
          </w:p>
          <w:p w14:paraId="5D9D4674" w14:textId="70E9AE25" w:rsidR="008D184E" w:rsidRDefault="00136C9C">
            <w:pPr>
              <w:pStyle w:val="TableParagraph"/>
              <w:tabs>
                <w:tab w:val="left" w:pos="1939"/>
                <w:tab w:val="left" w:pos="2380"/>
                <w:tab w:val="left" w:pos="3862"/>
              </w:tabs>
              <w:spacing w:before="1" w:line="273" w:lineRule="auto"/>
              <w:ind w:left="453" w:right="574"/>
              <w:rPr>
                <w:sz w:val="20"/>
              </w:rPr>
            </w:pPr>
            <w:r>
              <w:rPr>
                <w:color w:val="252525"/>
                <w:sz w:val="20"/>
              </w:rPr>
              <w:t>between (</w:t>
            </w:r>
            <w:r>
              <w:rPr>
                <w:color w:val="6F2F9F"/>
                <w:sz w:val="20"/>
              </w:rPr>
              <w:t>b)</w:t>
            </w:r>
            <w:r>
              <w:rPr>
                <w:color w:val="6F2F9F"/>
                <w:sz w:val="20"/>
                <w:u w:val="single" w:color="6E2E9E"/>
              </w:rPr>
              <w:tab/>
            </w:r>
            <w:r>
              <w:rPr>
                <w:color w:val="6F2F9F"/>
                <w:spacing w:val="-10"/>
                <w:sz w:val="20"/>
              </w:rPr>
              <w:t>9</w:t>
            </w:r>
            <w:r>
              <w:rPr>
                <w:color w:val="6F2F9F"/>
                <w:sz w:val="20"/>
                <w:u w:val="single" w:color="6E2E9E"/>
              </w:rPr>
              <w:tab/>
            </w:r>
            <w:r>
              <w:rPr>
                <w:color w:val="6F2F9F"/>
                <w:sz w:val="20"/>
              </w:rPr>
              <w:t>am and (b)</w:t>
            </w:r>
            <w:r>
              <w:rPr>
                <w:color w:val="6F2F9F"/>
                <w:sz w:val="20"/>
                <w:u w:val="single" w:color="6E2E9E"/>
              </w:rPr>
              <w:tab/>
            </w:r>
            <w:proofErr w:type="gramStart"/>
            <w:r>
              <w:rPr>
                <w:color w:val="6F2F9F"/>
                <w:sz w:val="20"/>
              </w:rPr>
              <w:t>5</w:t>
            </w:r>
            <w:r>
              <w:rPr>
                <w:color w:val="6F2F9F"/>
                <w:spacing w:val="40"/>
                <w:sz w:val="20"/>
                <w:u w:val="single" w:color="6E2E9E"/>
              </w:rPr>
              <w:t xml:space="preserve">  </w:t>
            </w:r>
            <w:r>
              <w:rPr>
                <w:color w:val="252525"/>
                <w:sz w:val="20"/>
              </w:rPr>
              <w:t>pm</w:t>
            </w:r>
            <w:proofErr w:type="gramEnd"/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on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Mondays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to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Fridays Commencing on </w:t>
            </w:r>
            <w:r w:rsidR="004D210D">
              <w:rPr>
                <w:color w:val="252525"/>
                <w:sz w:val="20"/>
              </w:rPr>
              <w:t>17</w:t>
            </w:r>
            <w:r w:rsidR="00DA3FA6" w:rsidRPr="00DA3FA6">
              <w:rPr>
                <w:color w:val="252525"/>
                <w:sz w:val="20"/>
                <w:vertAlign w:val="superscript"/>
              </w:rPr>
              <w:t>th</w:t>
            </w:r>
            <w:r w:rsidR="00DA3FA6">
              <w:rPr>
                <w:color w:val="252525"/>
                <w:sz w:val="20"/>
              </w:rPr>
              <w:t xml:space="preserve"> November</w:t>
            </w:r>
            <w:r>
              <w:rPr>
                <w:color w:val="252525"/>
                <w:sz w:val="20"/>
              </w:rPr>
              <w:t xml:space="preserve"> 202</w:t>
            </w:r>
            <w:r w:rsidR="004D210D">
              <w:rPr>
                <w:color w:val="252525"/>
                <w:sz w:val="20"/>
              </w:rPr>
              <w:t>5</w:t>
            </w:r>
            <w:r>
              <w:rPr>
                <w:color w:val="252525"/>
                <w:sz w:val="20"/>
              </w:rPr>
              <w:t xml:space="preserve"> and </w:t>
            </w:r>
            <w:r w:rsidR="004D210D">
              <w:rPr>
                <w:color w:val="252525"/>
                <w:sz w:val="20"/>
              </w:rPr>
              <w:t>5</w:t>
            </w:r>
            <w:r>
              <w:rPr>
                <w:color w:val="252525"/>
                <w:sz w:val="20"/>
                <w:vertAlign w:val="superscript"/>
              </w:rPr>
              <w:t>h</w:t>
            </w:r>
            <w:r>
              <w:rPr>
                <w:color w:val="252525"/>
                <w:sz w:val="20"/>
              </w:rPr>
              <w:t xml:space="preserve"> </w:t>
            </w:r>
            <w:r w:rsidR="00DA3FA6">
              <w:rPr>
                <w:color w:val="252525"/>
                <w:sz w:val="20"/>
              </w:rPr>
              <w:t>December</w:t>
            </w:r>
            <w:r>
              <w:rPr>
                <w:color w:val="252525"/>
                <w:sz w:val="20"/>
              </w:rPr>
              <w:t xml:space="preserve"> 202</w:t>
            </w:r>
            <w:r w:rsidR="004D210D">
              <w:rPr>
                <w:color w:val="252525"/>
                <w:sz w:val="20"/>
              </w:rPr>
              <w:t>5</w:t>
            </w:r>
            <w:r>
              <w:rPr>
                <w:color w:val="252525"/>
                <w:sz w:val="20"/>
              </w:rPr>
              <w:t>.</w:t>
            </w:r>
          </w:p>
          <w:p w14:paraId="75A4A5EE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487E9AD7" w14:textId="77777777" w:rsidR="008D184E" w:rsidRDefault="008D184E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3C06FBDA" w14:textId="77777777" w:rsidR="008D184E" w:rsidRDefault="00136C9C">
            <w:pPr>
              <w:pStyle w:val="TableParagraph"/>
              <w:spacing w:line="273" w:lineRule="auto"/>
              <w:ind w:left="453" w:right="47"/>
              <w:rPr>
                <w:sz w:val="20"/>
              </w:rPr>
            </w:pPr>
            <w:r>
              <w:rPr>
                <w:color w:val="252525"/>
                <w:sz w:val="20"/>
              </w:rPr>
              <w:t>(excluding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public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holidays),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when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any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local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government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elector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may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make copies of the annual return.</w:t>
            </w:r>
          </w:p>
        </w:tc>
      </w:tr>
      <w:tr w:rsidR="008D184E" w14:paraId="481FC05C" w14:textId="77777777">
        <w:trPr>
          <w:trHeight w:val="1620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4B19A3B1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31A98981" w14:textId="77777777" w:rsidR="008D184E" w:rsidRDefault="008D184E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500CE949" w14:textId="77777777" w:rsidR="008D184E" w:rsidRDefault="00136C9C">
            <w:pPr>
              <w:pStyle w:val="TableParagraph"/>
              <w:spacing w:line="273" w:lineRule="auto"/>
              <w:ind w:left="410" w:right="151" w:hanging="360"/>
              <w:rPr>
                <w:sz w:val="20"/>
              </w:rPr>
            </w:pPr>
            <w:r>
              <w:rPr>
                <w:color w:val="252525"/>
                <w:sz w:val="20"/>
              </w:rPr>
              <w:t>(c)</w:t>
            </w:r>
            <w:r>
              <w:rPr>
                <w:color w:val="252525"/>
                <w:spacing w:val="8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Insert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reasonable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sum for copying costs</w:t>
            </w: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1A5E840B" w14:textId="77777777" w:rsidR="008D184E" w:rsidRDefault="00136C9C">
            <w:pPr>
              <w:pStyle w:val="TableParagraph"/>
              <w:tabs>
                <w:tab w:val="left" w:pos="453"/>
              </w:tabs>
              <w:spacing w:before="200"/>
              <w:ind w:left="93"/>
              <w:rPr>
                <w:sz w:val="20"/>
              </w:rPr>
            </w:pPr>
            <w:r>
              <w:rPr>
                <w:color w:val="252525"/>
                <w:spacing w:val="-5"/>
                <w:sz w:val="20"/>
              </w:rPr>
              <w:t>3.</w:t>
            </w:r>
            <w:r>
              <w:rPr>
                <w:color w:val="252525"/>
                <w:sz w:val="20"/>
              </w:rPr>
              <w:tab/>
              <w:t>Copies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will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be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provided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to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any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local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government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elector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on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payment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of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pacing w:val="-5"/>
                <w:sz w:val="20"/>
              </w:rPr>
              <w:t>(c)</w:t>
            </w:r>
          </w:p>
          <w:p w14:paraId="36FC4A67" w14:textId="77777777" w:rsidR="008D184E" w:rsidRDefault="008D184E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07BF11EF" w14:textId="77777777" w:rsidR="008D184E" w:rsidRDefault="00136C9C">
            <w:pPr>
              <w:pStyle w:val="TableParagraph"/>
              <w:tabs>
                <w:tab w:val="left" w:pos="851"/>
                <w:tab w:val="left" w:pos="1394"/>
              </w:tabs>
              <w:spacing w:before="1"/>
              <w:ind w:left="453"/>
              <w:rPr>
                <w:sz w:val="20"/>
              </w:rPr>
            </w:pPr>
            <w:r>
              <w:rPr>
                <w:color w:val="252525"/>
                <w:spacing w:val="-10"/>
                <w:sz w:val="20"/>
              </w:rPr>
              <w:t>£</w:t>
            </w:r>
            <w:r>
              <w:rPr>
                <w:color w:val="252525"/>
                <w:sz w:val="20"/>
                <w:u w:val="single" w:color="242424"/>
              </w:rPr>
              <w:tab/>
            </w:r>
            <w:r>
              <w:rPr>
                <w:color w:val="252525"/>
                <w:spacing w:val="-5"/>
                <w:sz w:val="20"/>
              </w:rPr>
              <w:t>20</w:t>
            </w:r>
            <w:r>
              <w:rPr>
                <w:color w:val="252525"/>
                <w:sz w:val="20"/>
                <w:u w:val="single" w:color="242424"/>
              </w:rPr>
              <w:tab/>
            </w:r>
            <w:r>
              <w:rPr>
                <w:color w:val="252525"/>
                <w:sz w:val="20"/>
              </w:rPr>
              <w:t>for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each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copy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of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the</w:t>
            </w:r>
            <w:r>
              <w:rPr>
                <w:color w:val="252525"/>
                <w:spacing w:val="-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annual</w:t>
            </w:r>
            <w:r>
              <w:rPr>
                <w:color w:val="252525"/>
                <w:spacing w:val="-3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return.</w:t>
            </w:r>
          </w:p>
        </w:tc>
      </w:tr>
      <w:tr w:rsidR="008D184E" w14:paraId="259BB3E5" w14:textId="77777777">
        <w:trPr>
          <w:trHeight w:val="1740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05236EA7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3B58BF5B" w14:textId="77777777" w:rsidR="008D184E" w:rsidRDefault="008D184E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6B1D2DC" w14:textId="77777777" w:rsidR="008D184E" w:rsidRDefault="00136C9C">
            <w:pPr>
              <w:pStyle w:val="TableParagraph"/>
              <w:spacing w:before="1" w:line="276" w:lineRule="auto"/>
              <w:ind w:left="410" w:right="151" w:hanging="360"/>
              <w:rPr>
                <w:sz w:val="20"/>
              </w:rPr>
            </w:pPr>
            <w:r>
              <w:rPr>
                <w:color w:val="252525"/>
                <w:sz w:val="20"/>
              </w:rPr>
              <w:t>(d)</w:t>
            </w:r>
            <w:r>
              <w:rPr>
                <w:color w:val="252525"/>
                <w:spacing w:val="7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Insert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name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and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position of person placing the </w:t>
            </w:r>
            <w:r>
              <w:rPr>
                <w:color w:val="252525"/>
                <w:spacing w:val="-2"/>
                <w:sz w:val="20"/>
              </w:rPr>
              <w:t>notice</w:t>
            </w: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7EF322BA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50882D7C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1345C7E4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77122122" w14:textId="77777777" w:rsidR="008D184E" w:rsidRDefault="008D184E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0D8E151C" w14:textId="77777777" w:rsidR="008D184E" w:rsidRDefault="00136C9C">
            <w:pPr>
              <w:pStyle w:val="TableParagraph"/>
              <w:tabs>
                <w:tab w:val="left" w:pos="916"/>
              </w:tabs>
              <w:ind w:left="93"/>
              <w:rPr>
                <w:sz w:val="20"/>
              </w:rPr>
            </w:pPr>
            <w:r>
              <w:rPr>
                <w:color w:val="252525"/>
                <w:spacing w:val="-5"/>
                <w:sz w:val="20"/>
              </w:rPr>
              <w:t>(d)</w:t>
            </w:r>
            <w:r>
              <w:rPr>
                <w:color w:val="252525"/>
                <w:sz w:val="20"/>
                <w:u w:val="single" w:color="242424"/>
              </w:rPr>
              <w:tab/>
            </w:r>
            <w:r>
              <w:rPr>
                <w:color w:val="252525"/>
                <w:sz w:val="20"/>
              </w:rPr>
              <w:t>Ms.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Amanda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Pallister</w:t>
            </w:r>
          </w:p>
          <w:p w14:paraId="1ECC7B1C" w14:textId="77777777" w:rsidR="008D184E" w:rsidRDefault="00136C9C">
            <w:pPr>
              <w:pStyle w:val="TableParagraph"/>
              <w:tabs>
                <w:tab w:val="left" w:pos="5541"/>
              </w:tabs>
              <w:spacing w:before="34"/>
              <w:ind w:left="93"/>
              <w:rPr>
                <w:sz w:val="20"/>
              </w:rPr>
            </w:pPr>
            <w:r>
              <w:rPr>
                <w:color w:val="252525"/>
                <w:spacing w:val="-2"/>
                <w:sz w:val="20"/>
              </w:rPr>
              <w:t>(Clerk)</w:t>
            </w:r>
            <w:r>
              <w:rPr>
                <w:color w:val="252525"/>
                <w:sz w:val="20"/>
                <w:u w:val="single" w:color="242424"/>
              </w:rPr>
              <w:tab/>
            </w:r>
          </w:p>
        </w:tc>
      </w:tr>
      <w:tr w:rsidR="008D184E" w14:paraId="0CF5850F" w14:textId="77777777">
        <w:trPr>
          <w:trHeight w:val="964"/>
        </w:trPr>
        <w:tc>
          <w:tcPr>
            <w:tcW w:w="2688" w:type="dxa"/>
            <w:tcBorders>
              <w:right w:val="single" w:sz="12" w:space="0" w:color="000000"/>
            </w:tcBorders>
          </w:tcPr>
          <w:p w14:paraId="6151200C" w14:textId="77777777" w:rsidR="008D184E" w:rsidRDefault="00136C9C">
            <w:pPr>
              <w:pStyle w:val="TableParagraph"/>
              <w:spacing w:before="39" w:line="276" w:lineRule="auto"/>
              <w:ind w:left="410" w:right="151" w:hanging="360"/>
              <w:rPr>
                <w:sz w:val="20"/>
              </w:rPr>
            </w:pPr>
            <w:r>
              <w:rPr>
                <w:color w:val="252525"/>
                <w:sz w:val="20"/>
              </w:rPr>
              <w:t>(e)</w:t>
            </w:r>
            <w:r>
              <w:rPr>
                <w:color w:val="252525"/>
                <w:spacing w:val="7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Insert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date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of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placing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of the notice</w:t>
            </w:r>
          </w:p>
        </w:tc>
        <w:tc>
          <w:tcPr>
            <w:tcW w:w="6958" w:type="dxa"/>
            <w:tcBorders>
              <w:left w:val="single" w:sz="12" w:space="0" w:color="000000"/>
            </w:tcBorders>
          </w:tcPr>
          <w:p w14:paraId="00474D9F" w14:textId="77777777" w:rsidR="008D184E" w:rsidRDefault="008D184E">
            <w:pPr>
              <w:pStyle w:val="TableParagraph"/>
              <w:rPr>
                <w:b/>
                <w:sz w:val="20"/>
              </w:rPr>
            </w:pPr>
          </w:p>
          <w:p w14:paraId="4A797765" w14:textId="77777777" w:rsidR="008D184E" w:rsidRDefault="008D184E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0E64518" w14:textId="049D7655" w:rsidR="008D184E" w:rsidRDefault="00136C9C">
            <w:pPr>
              <w:pStyle w:val="TableParagraph"/>
              <w:tabs>
                <w:tab w:val="left" w:pos="810"/>
                <w:tab w:val="left" w:pos="3495"/>
              </w:tabs>
              <w:spacing w:before="1"/>
              <w:ind w:left="93"/>
              <w:rPr>
                <w:sz w:val="20"/>
              </w:rPr>
            </w:pPr>
            <w:r>
              <w:rPr>
                <w:color w:val="252525"/>
                <w:spacing w:val="-5"/>
                <w:sz w:val="20"/>
              </w:rPr>
              <w:t>(e)</w:t>
            </w:r>
            <w:r>
              <w:rPr>
                <w:color w:val="252525"/>
                <w:sz w:val="20"/>
                <w:u w:val="single" w:color="242424"/>
              </w:rPr>
              <w:tab/>
            </w:r>
            <w:r w:rsidR="004D210D">
              <w:rPr>
                <w:color w:val="252525"/>
                <w:sz w:val="20"/>
              </w:rPr>
              <w:t>12</w:t>
            </w:r>
            <w:r w:rsidR="004D210D" w:rsidRPr="004D210D">
              <w:rPr>
                <w:color w:val="252525"/>
                <w:sz w:val="20"/>
                <w:vertAlign w:val="superscript"/>
              </w:rPr>
              <w:t>th</w:t>
            </w:r>
            <w:r w:rsidR="004D210D">
              <w:rPr>
                <w:color w:val="252525"/>
                <w:sz w:val="20"/>
              </w:rPr>
              <w:t xml:space="preserve"> November 2025</w:t>
            </w:r>
            <w:r>
              <w:rPr>
                <w:color w:val="252525"/>
                <w:sz w:val="20"/>
                <w:u w:val="single" w:color="242424"/>
              </w:rPr>
              <w:tab/>
            </w:r>
          </w:p>
        </w:tc>
      </w:tr>
    </w:tbl>
    <w:p w14:paraId="41FE5409" w14:textId="77777777" w:rsidR="00136C9C" w:rsidRDefault="00136C9C"/>
    <w:sectPr w:rsidR="00136C9C">
      <w:type w:val="continuous"/>
      <w:pgSz w:w="11910" w:h="16840"/>
      <w:pgMar w:top="14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4E"/>
    <w:rsid w:val="00136C9C"/>
    <w:rsid w:val="004D210D"/>
    <w:rsid w:val="00571816"/>
    <w:rsid w:val="008D184E"/>
    <w:rsid w:val="00C52D5E"/>
    <w:rsid w:val="00D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B144C"/>
  <w15:docId w15:val="{C63A8A33-EEE4-41F1-8859-5B6AF53D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6" w:right="240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CardiffandVale UHB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Pallister (Welsh Ambulance Service NHS Trust - 020)</dc:creator>
  <cp:lastModifiedBy>Amanda Pallister (Cardiff and Vale UHB - Vale Locality)</cp:lastModifiedBy>
  <cp:revision>2</cp:revision>
  <dcterms:created xsi:type="dcterms:W3CDTF">2026-02-03T21:29:00Z</dcterms:created>
  <dcterms:modified xsi:type="dcterms:W3CDTF">2026-02-03T21:29:00Z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ead0ee59-f8e0-403e-9391-a82694f2f5c9</vt:lpwstr>
  </property>
</Properties>
</file>